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695" w:rsidRPr="00D02935" w:rsidRDefault="003C4695" w:rsidP="003C46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935">
        <w:rPr>
          <w:rFonts w:ascii="Times New Roman" w:hAnsi="Times New Roman" w:cs="Times New Roman"/>
          <w:b/>
          <w:sz w:val="28"/>
          <w:szCs w:val="28"/>
        </w:rPr>
        <w:t>Destilace za sníženého tlaku</w:t>
      </w:r>
    </w:p>
    <w:p w:rsidR="00833EC6" w:rsidRPr="0057342E" w:rsidRDefault="00833EC6" w:rsidP="00833EC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42E">
        <w:rPr>
          <w:rFonts w:ascii="Times New Roman" w:hAnsi="Times New Roman" w:cs="Times New Roman"/>
          <w:sz w:val="24"/>
          <w:szCs w:val="24"/>
        </w:rPr>
        <w:t xml:space="preserve">Vakuová destilační zkouška je metoda poskytující informace o frakčním složení </w:t>
      </w:r>
      <w:proofErr w:type="spellStart"/>
      <w:r w:rsidRPr="0057342E">
        <w:rPr>
          <w:rFonts w:ascii="Times New Roman" w:hAnsi="Times New Roman" w:cs="Times New Roman"/>
          <w:sz w:val="24"/>
          <w:szCs w:val="24"/>
        </w:rPr>
        <w:t>vysokovroucích</w:t>
      </w:r>
      <w:proofErr w:type="spellEnd"/>
      <w:r w:rsidRPr="0057342E">
        <w:rPr>
          <w:rFonts w:ascii="Times New Roman" w:hAnsi="Times New Roman" w:cs="Times New Roman"/>
          <w:sz w:val="24"/>
          <w:szCs w:val="24"/>
        </w:rPr>
        <w:t xml:space="preserve"> ropných vzorků, které by nebylo za atmosférického tlaku možné destilovat z důvodu jejich štěpení. Výstupem destilační zkoušky je tzv. destilační křivka, která se zaznamenává buď v podobě tabulky, nebo v podobě grafu, kde na ose x je vyneseno předestilované množství vzorku (% </w:t>
      </w:r>
      <w:proofErr w:type="spellStart"/>
      <w:r w:rsidRPr="0057342E">
        <w:rPr>
          <w:rFonts w:ascii="Times New Roman" w:hAnsi="Times New Roman" w:cs="Times New Roman"/>
          <w:sz w:val="24"/>
          <w:szCs w:val="24"/>
        </w:rPr>
        <w:t>obj</w:t>
      </w:r>
      <w:proofErr w:type="spellEnd"/>
      <w:r w:rsidRPr="0057342E">
        <w:rPr>
          <w:rFonts w:ascii="Times New Roman" w:hAnsi="Times New Roman" w:cs="Times New Roman"/>
          <w:sz w:val="24"/>
          <w:szCs w:val="24"/>
        </w:rPr>
        <w:t xml:space="preserve">.) a na ose y příslušná naměřená teplota varu (°C) při </w:t>
      </w:r>
      <w:r w:rsidR="00D02935">
        <w:rPr>
          <w:rFonts w:ascii="Times New Roman" w:hAnsi="Times New Roman" w:cs="Times New Roman"/>
          <w:sz w:val="24"/>
          <w:szCs w:val="24"/>
        </w:rPr>
        <w:t>atmosférickém</w:t>
      </w:r>
      <w:r w:rsidRPr="0057342E">
        <w:rPr>
          <w:rFonts w:ascii="Times New Roman" w:hAnsi="Times New Roman" w:cs="Times New Roman"/>
          <w:sz w:val="24"/>
          <w:szCs w:val="24"/>
        </w:rPr>
        <w:t xml:space="preserve"> tlaku. Získaná destilační křivka může být použita v chemicko-inženýrských návrzích destilačních kolon, ke stanovení vhodnosti vzorku jako nástřiku na určitý proces a v mnoha dalších aplikacích.</w:t>
      </w:r>
    </w:p>
    <w:p w:rsidR="00833EC6" w:rsidRPr="0057342E" w:rsidRDefault="00833EC6" w:rsidP="0057342E">
      <w:pPr>
        <w:pStyle w:val="Default"/>
        <w:ind w:firstLine="708"/>
        <w:jc w:val="both"/>
        <w:rPr>
          <w:rFonts w:ascii="Times New Roman" w:hAnsi="Times New Roman" w:cs="Times New Roman"/>
          <w:color w:val="auto"/>
        </w:rPr>
      </w:pPr>
      <w:r w:rsidRPr="0057342E">
        <w:rPr>
          <w:rFonts w:ascii="Times New Roman" w:hAnsi="Times New Roman" w:cs="Times New Roman"/>
          <w:color w:val="auto"/>
        </w:rPr>
        <w:t xml:space="preserve">Získané body varu za sníženého tlaku je </w:t>
      </w:r>
      <w:r w:rsidR="00D02935">
        <w:rPr>
          <w:rFonts w:ascii="Times New Roman" w:hAnsi="Times New Roman" w:cs="Times New Roman"/>
          <w:color w:val="auto"/>
        </w:rPr>
        <w:t xml:space="preserve">tudíž </w:t>
      </w:r>
      <w:r w:rsidRPr="0057342E">
        <w:rPr>
          <w:rFonts w:ascii="Times New Roman" w:hAnsi="Times New Roman" w:cs="Times New Roman"/>
          <w:color w:val="auto"/>
        </w:rPr>
        <w:t xml:space="preserve">třeba přepočítat na body varu za </w:t>
      </w:r>
      <w:r w:rsidR="0057342E">
        <w:rPr>
          <w:rFonts w:ascii="Times New Roman" w:hAnsi="Times New Roman" w:cs="Times New Roman"/>
          <w:color w:val="auto"/>
        </w:rPr>
        <w:t>a</w:t>
      </w:r>
      <w:r w:rsidRPr="0057342E">
        <w:rPr>
          <w:rFonts w:ascii="Times New Roman" w:hAnsi="Times New Roman" w:cs="Times New Roman"/>
          <w:color w:val="auto"/>
        </w:rPr>
        <w:t>tmosférického tlaku (</w:t>
      </w:r>
      <w:r w:rsidRPr="0057342E">
        <w:rPr>
          <w:rFonts w:ascii="Times New Roman" w:hAnsi="Times New Roman" w:cs="Times New Roman"/>
          <w:b/>
          <w:i/>
          <w:color w:val="auto"/>
        </w:rPr>
        <w:t>AET</w:t>
      </w:r>
      <w:r w:rsidRPr="0057342E">
        <w:rPr>
          <w:rFonts w:ascii="Times New Roman" w:hAnsi="Times New Roman" w:cs="Times New Roman"/>
          <w:color w:val="auto"/>
        </w:rPr>
        <w:t xml:space="preserve"> = </w:t>
      </w:r>
      <w:proofErr w:type="spellStart"/>
      <w:r w:rsidRPr="0057342E">
        <w:rPr>
          <w:rFonts w:ascii="Times New Roman" w:hAnsi="Times New Roman" w:cs="Times New Roman"/>
          <w:color w:val="auto"/>
        </w:rPr>
        <w:t>atmospheric</w:t>
      </w:r>
      <w:proofErr w:type="spellEnd"/>
      <w:r w:rsidRPr="0057342E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57342E">
        <w:rPr>
          <w:rFonts w:ascii="Times New Roman" w:hAnsi="Times New Roman" w:cs="Times New Roman"/>
          <w:color w:val="auto"/>
        </w:rPr>
        <w:t>equivalent</w:t>
      </w:r>
      <w:proofErr w:type="spellEnd"/>
      <w:r w:rsidRPr="0057342E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57342E">
        <w:rPr>
          <w:rFonts w:ascii="Times New Roman" w:hAnsi="Times New Roman" w:cs="Times New Roman"/>
          <w:color w:val="auto"/>
        </w:rPr>
        <w:t>temperature</w:t>
      </w:r>
      <w:proofErr w:type="spellEnd"/>
      <w:r w:rsidRPr="0057342E">
        <w:rPr>
          <w:rFonts w:ascii="Times New Roman" w:hAnsi="Times New Roman" w:cs="Times New Roman"/>
          <w:color w:val="auto"/>
        </w:rPr>
        <w:t xml:space="preserve">, °C). K tomu </w:t>
      </w:r>
      <w:r w:rsidR="00D02935">
        <w:rPr>
          <w:rFonts w:ascii="Times New Roman" w:hAnsi="Times New Roman" w:cs="Times New Roman"/>
          <w:color w:val="auto"/>
        </w:rPr>
        <w:t xml:space="preserve">se </w:t>
      </w:r>
      <w:r w:rsidRPr="0057342E">
        <w:rPr>
          <w:rFonts w:ascii="Times New Roman" w:hAnsi="Times New Roman" w:cs="Times New Roman"/>
          <w:color w:val="auto"/>
        </w:rPr>
        <w:t>použ</w:t>
      </w:r>
      <w:r w:rsidR="00D02935">
        <w:rPr>
          <w:rFonts w:ascii="Times New Roman" w:hAnsi="Times New Roman" w:cs="Times New Roman"/>
          <w:color w:val="auto"/>
        </w:rPr>
        <w:t>ívají</w:t>
      </w:r>
      <w:r w:rsidRPr="0057342E">
        <w:rPr>
          <w:rFonts w:ascii="Times New Roman" w:hAnsi="Times New Roman" w:cs="Times New Roman"/>
          <w:color w:val="auto"/>
        </w:rPr>
        <w:t xml:space="preserve"> následující vztah</w:t>
      </w:r>
      <w:r w:rsidR="00D02935">
        <w:rPr>
          <w:rFonts w:ascii="Times New Roman" w:hAnsi="Times New Roman" w:cs="Times New Roman"/>
          <w:color w:val="auto"/>
        </w:rPr>
        <w:t>y</w:t>
      </w:r>
      <w:r w:rsidRPr="0057342E">
        <w:rPr>
          <w:rFonts w:ascii="Times New Roman" w:hAnsi="Times New Roman" w:cs="Times New Roman"/>
          <w:color w:val="auto"/>
        </w:rPr>
        <w:t>:</w:t>
      </w:r>
    </w:p>
    <w:p w:rsidR="0057342E" w:rsidRPr="0057342E" w:rsidRDefault="0057342E" w:rsidP="0057342E">
      <w:pPr>
        <w:pStyle w:val="Default"/>
        <w:rPr>
          <w:rFonts w:ascii="Times New Roman" w:hAnsi="Times New Roman" w:cs="Times New Roman"/>
          <w:color w:val="auto"/>
        </w:rPr>
      </w:pPr>
    </w:p>
    <w:p w:rsidR="0057342E" w:rsidRPr="0057342E" w:rsidRDefault="0057342E" w:rsidP="0057342E">
      <w:pPr>
        <w:pStyle w:val="Default"/>
        <w:rPr>
          <w:rFonts w:ascii="Times New Roman" w:hAnsi="Times New Roman" w:cs="Times New Roman"/>
          <w:color w:val="auto"/>
        </w:rPr>
      </w:pPr>
      <w:r w:rsidRPr="0057342E">
        <w:rPr>
          <w:rFonts w:ascii="Times New Roman" w:hAnsi="Times New Roman" w:cs="Times New Roman"/>
          <w:noProof/>
          <w:color w:val="auto"/>
          <w:lang w:eastAsia="cs-CZ"/>
        </w:rPr>
        <w:drawing>
          <wp:inline distT="0" distB="0" distL="0" distR="0">
            <wp:extent cx="4110036" cy="547780"/>
            <wp:effectExtent l="19050" t="0" r="4764" b="0"/>
            <wp:docPr id="3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0036" cy="547780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833EC6" w:rsidRPr="0057342E" w:rsidRDefault="0057342E" w:rsidP="00833EC6">
      <w:pPr>
        <w:pStyle w:val="Default"/>
        <w:rPr>
          <w:rFonts w:ascii="Times New Roman" w:hAnsi="Times New Roman" w:cs="Times New Roman"/>
        </w:rPr>
      </w:pPr>
      <w:r w:rsidRPr="0057342E">
        <w:rPr>
          <w:rFonts w:ascii="Times New Roman" w:hAnsi="Times New Roman" w:cs="Times New Roman"/>
        </w:rPr>
        <w:t>k</w:t>
      </w:r>
      <w:r w:rsidR="00833EC6" w:rsidRPr="0057342E">
        <w:rPr>
          <w:rFonts w:ascii="Times New Roman" w:hAnsi="Times New Roman" w:cs="Times New Roman"/>
        </w:rPr>
        <w:t>de</w:t>
      </w:r>
      <w:r w:rsidRPr="0057342E">
        <w:rPr>
          <w:rFonts w:ascii="Times New Roman" w:hAnsi="Times New Roman" w:cs="Times New Roman"/>
        </w:rPr>
        <w:t xml:space="preserve"> </w:t>
      </w:r>
      <w:r w:rsidR="00833EC6" w:rsidRPr="0057342E">
        <w:rPr>
          <w:rFonts w:ascii="Times New Roman" w:hAnsi="Times New Roman" w:cs="Times New Roman"/>
          <w:b/>
          <w:i/>
        </w:rPr>
        <w:t>T</w:t>
      </w:r>
      <w:r w:rsidRPr="0057342E">
        <w:rPr>
          <w:rFonts w:ascii="Times New Roman" w:hAnsi="Times New Roman" w:cs="Times New Roman"/>
        </w:rPr>
        <w:t xml:space="preserve"> je</w:t>
      </w:r>
      <w:r w:rsidR="00833EC6" w:rsidRPr="0057342E">
        <w:rPr>
          <w:rFonts w:ascii="Times New Roman" w:hAnsi="Times New Roman" w:cs="Times New Roman"/>
        </w:rPr>
        <w:t xml:space="preserve"> naměřená teplota varu (°C) </w:t>
      </w:r>
      <w:r w:rsidRPr="0057342E">
        <w:rPr>
          <w:rFonts w:ascii="Times New Roman" w:hAnsi="Times New Roman" w:cs="Times New Roman"/>
        </w:rPr>
        <w:t>za sníženého tlaku</w:t>
      </w:r>
    </w:p>
    <w:p w:rsidR="0057342E" w:rsidRPr="0057342E" w:rsidRDefault="0057342E" w:rsidP="00833EC6">
      <w:pPr>
        <w:pStyle w:val="Default"/>
        <w:rPr>
          <w:rFonts w:ascii="Times New Roman" w:hAnsi="Times New Roman" w:cs="Times New Roman"/>
        </w:rPr>
      </w:pPr>
    </w:p>
    <w:p w:rsidR="0057342E" w:rsidRDefault="0057342E" w:rsidP="0057342E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:rsidR="0057342E" w:rsidRDefault="0057342E" w:rsidP="0057342E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57342E">
        <w:rPr>
          <w:rFonts w:ascii="Times New Roman" w:hAnsi="Times New Roman" w:cs="Times New Roman"/>
        </w:rPr>
        <w:t>J</w:t>
      </w:r>
      <w:r w:rsidR="00833EC6" w:rsidRPr="0057342E">
        <w:rPr>
          <w:rFonts w:ascii="Times New Roman" w:hAnsi="Times New Roman" w:cs="Times New Roman"/>
        </w:rPr>
        <w:t>e-li tlak</w:t>
      </w:r>
      <w:r w:rsidRPr="0057342E">
        <w:rPr>
          <w:rFonts w:ascii="Times New Roman" w:hAnsi="Times New Roman" w:cs="Times New Roman"/>
        </w:rPr>
        <w:t xml:space="preserve"> v destilační aparatuře</w:t>
      </w:r>
      <w:r w:rsidR="00833EC6" w:rsidRPr="0057342E">
        <w:rPr>
          <w:rFonts w:ascii="Times New Roman" w:hAnsi="Times New Roman" w:cs="Times New Roman"/>
        </w:rPr>
        <w:t xml:space="preserve"> větší nebo roven 2</w:t>
      </w:r>
      <w:r w:rsidRPr="0057342E">
        <w:rPr>
          <w:rFonts w:ascii="Times New Roman" w:hAnsi="Times New Roman" w:cs="Times New Roman"/>
        </w:rPr>
        <w:t> </w:t>
      </w:r>
      <w:r w:rsidR="00833EC6" w:rsidRPr="0057342E">
        <w:rPr>
          <w:rFonts w:ascii="Times New Roman" w:hAnsi="Times New Roman" w:cs="Times New Roman"/>
        </w:rPr>
        <w:t>mm</w:t>
      </w:r>
      <w:r w:rsidRPr="0057342E">
        <w:rPr>
          <w:rFonts w:ascii="Times New Roman" w:hAnsi="Times New Roman" w:cs="Times New Roman"/>
        </w:rPr>
        <w:t> </w:t>
      </w:r>
      <w:proofErr w:type="spellStart"/>
      <w:r w:rsidR="00833EC6" w:rsidRPr="0057342E">
        <w:rPr>
          <w:rFonts w:ascii="Times New Roman" w:hAnsi="Times New Roman" w:cs="Times New Roman"/>
        </w:rPr>
        <w:t>Hg</w:t>
      </w:r>
      <w:proofErr w:type="spellEnd"/>
      <w:r w:rsidRPr="0057342E">
        <w:rPr>
          <w:rFonts w:ascii="Times New Roman" w:hAnsi="Times New Roman" w:cs="Times New Roman"/>
        </w:rPr>
        <w:t xml:space="preserve">, </w:t>
      </w:r>
      <w:r w:rsidRPr="0057342E">
        <w:rPr>
          <w:rFonts w:ascii="Times New Roman" w:hAnsi="Times New Roman" w:cs="Times New Roman"/>
          <w:b/>
          <w:i/>
        </w:rPr>
        <w:t>A</w:t>
      </w:r>
      <w:r w:rsidRPr="0057342E">
        <w:rPr>
          <w:rFonts w:ascii="Times New Roman" w:hAnsi="Times New Roman" w:cs="Times New Roman"/>
        </w:rPr>
        <w:t xml:space="preserve"> se počítá podle vztahu:</w:t>
      </w:r>
    </w:p>
    <w:p w:rsidR="0057342E" w:rsidRPr="0057342E" w:rsidRDefault="0057342E" w:rsidP="0057342E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:rsidR="0057342E" w:rsidRPr="0057342E" w:rsidRDefault="0057342E" w:rsidP="00833EC6">
      <w:pPr>
        <w:pStyle w:val="Default"/>
        <w:rPr>
          <w:rFonts w:ascii="Times New Roman" w:hAnsi="Times New Roman" w:cs="Times New Roman"/>
        </w:rPr>
      </w:pPr>
      <w:r w:rsidRPr="0057342E">
        <w:rPr>
          <w:rFonts w:ascii="Times New Roman" w:hAnsi="Times New Roman" w:cs="Times New Roman"/>
          <w:noProof/>
          <w:lang w:eastAsia="cs-CZ"/>
        </w:rPr>
        <w:drawing>
          <wp:inline distT="0" distB="0" distL="0" distR="0">
            <wp:extent cx="2657475" cy="528896"/>
            <wp:effectExtent l="19050" t="0" r="9525" b="0"/>
            <wp:docPr id="4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5636" cy="53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342E" w:rsidRPr="0057342E" w:rsidRDefault="0057342E" w:rsidP="00833EC6">
      <w:pPr>
        <w:pStyle w:val="Default"/>
        <w:rPr>
          <w:rFonts w:ascii="Times New Roman" w:hAnsi="Times New Roman" w:cs="Times New Roman"/>
        </w:rPr>
      </w:pPr>
      <w:r w:rsidRPr="0057342E">
        <w:rPr>
          <w:rFonts w:ascii="Times New Roman" w:hAnsi="Times New Roman" w:cs="Times New Roman"/>
        </w:rPr>
        <w:t xml:space="preserve">kde </w:t>
      </w:r>
      <w:r w:rsidRPr="0057342E">
        <w:rPr>
          <w:rFonts w:ascii="Times New Roman" w:hAnsi="Times New Roman" w:cs="Times New Roman"/>
          <w:b/>
          <w:i/>
        </w:rPr>
        <w:t>P</w:t>
      </w:r>
      <w:r w:rsidR="00D02935">
        <w:rPr>
          <w:rFonts w:ascii="Times New Roman" w:hAnsi="Times New Roman" w:cs="Times New Roman"/>
        </w:rPr>
        <w:t xml:space="preserve"> je měřený tlak (mm </w:t>
      </w:r>
      <w:proofErr w:type="spellStart"/>
      <w:r w:rsidRPr="0057342E">
        <w:rPr>
          <w:rFonts w:ascii="Times New Roman" w:hAnsi="Times New Roman" w:cs="Times New Roman"/>
        </w:rPr>
        <w:t>Hg</w:t>
      </w:r>
      <w:proofErr w:type="spellEnd"/>
      <w:r w:rsidRPr="0057342E">
        <w:rPr>
          <w:rFonts w:ascii="Times New Roman" w:hAnsi="Times New Roman" w:cs="Times New Roman"/>
        </w:rPr>
        <w:t>)</w:t>
      </w:r>
    </w:p>
    <w:p w:rsidR="0057342E" w:rsidRDefault="0057342E" w:rsidP="00833EC6">
      <w:pPr>
        <w:pStyle w:val="Default"/>
        <w:rPr>
          <w:rFonts w:ascii="Times New Roman" w:hAnsi="Times New Roman" w:cs="Times New Roman"/>
        </w:rPr>
      </w:pPr>
    </w:p>
    <w:p w:rsidR="0057342E" w:rsidRDefault="0057342E" w:rsidP="00833EC6">
      <w:pPr>
        <w:pStyle w:val="Default"/>
        <w:rPr>
          <w:rFonts w:ascii="Times New Roman" w:hAnsi="Times New Roman" w:cs="Times New Roman"/>
        </w:rPr>
      </w:pPr>
    </w:p>
    <w:p w:rsidR="0057342E" w:rsidRDefault="0057342E" w:rsidP="00833EC6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Pokud je tlak v </w:t>
      </w:r>
      <w:r w:rsidRPr="0057342E">
        <w:rPr>
          <w:rFonts w:ascii="Times New Roman" w:hAnsi="Times New Roman" w:cs="Times New Roman"/>
        </w:rPr>
        <w:t xml:space="preserve">destilační aparatuře </w:t>
      </w:r>
      <w:r>
        <w:rPr>
          <w:rFonts w:ascii="Times New Roman" w:hAnsi="Times New Roman" w:cs="Times New Roman"/>
        </w:rPr>
        <w:t>menší</w:t>
      </w:r>
      <w:r w:rsidRPr="005734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než</w:t>
      </w:r>
      <w:r w:rsidRPr="0057342E">
        <w:rPr>
          <w:rFonts w:ascii="Times New Roman" w:hAnsi="Times New Roman" w:cs="Times New Roman"/>
        </w:rPr>
        <w:t xml:space="preserve"> 2 mm </w:t>
      </w:r>
      <w:proofErr w:type="spellStart"/>
      <w:r w:rsidRPr="0057342E">
        <w:rPr>
          <w:rFonts w:ascii="Times New Roman" w:hAnsi="Times New Roman" w:cs="Times New Roman"/>
        </w:rPr>
        <w:t>Hg</w:t>
      </w:r>
      <w:proofErr w:type="spellEnd"/>
      <w:r w:rsidRPr="0057342E">
        <w:rPr>
          <w:rFonts w:ascii="Times New Roman" w:hAnsi="Times New Roman" w:cs="Times New Roman"/>
        </w:rPr>
        <w:t xml:space="preserve">, </w:t>
      </w:r>
      <w:r w:rsidRPr="0057342E">
        <w:rPr>
          <w:rFonts w:ascii="Times New Roman" w:hAnsi="Times New Roman" w:cs="Times New Roman"/>
          <w:b/>
          <w:i/>
        </w:rPr>
        <w:t>A</w:t>
      </w:r>
      <w:r w:rsidRPr="0057342E">
        <w:rPr>
          <w:rFonts w:ascii="Times New Roman" w:hAnsi="Times New Roman" w:cs="Times New Roman"/>
        </w:rPr>
        <w:t xml:space="preserve"> se počítá podle vztahu</w:t>
      </w:r>
      <w:r>
        <w:rPr>
          <w:rFonts w:ascii="Times New Roman" w:hAnsi="Times New Roman" w:cs="Times New Roman"/>
        </w:rPr>
        <w:t>:</w:t>
      </w:r>
    </w:p>
    <w:p w:rsidR="0057342E" w:rsidRDefault="0057342E" w:rsidP="00833EC6">
      <w:pPr>
        <w:pStyle w:val="Default"/>
        <w:rPr>
          <w:rFonts w:ascii="Times New Roman" w:hAnsi="Times New Roman" w:cs="Times New Roman"/>
        </w:rPr>
      </w:pPr>
    </w:p>
    <w:p w:rsidR="0057342E" w:rsidRDefault="0057342E" w:rsidP="00833EC6">
      <w:pPr>
        <w:pStyle w:val="Default"/>
        <w:rPr>
          <w:rFonts w:ascii="Times New Roman" w:hAnsi="Times New Roman" w:cs="Times New Roman"/>
        </w:rPr>
      </w:pPr>
      <w:r w:rsidRPr="0057342E">
        <w:rPr>
          <w:rFonts w:ascii="Times New Roman" w:hAnsi="Times New Roman" w:cs="Times New Roman"/>
          <w:noProof/>
          <w:lang w:eastAsia="cs-CZ"/>
        </w:rPr>
        <w:drawing>
          <wp:inline distT="0" distB="0" distL="0" distR="0">
            <wp:extent cx="2790824" cy="582403"/>
            <wp:effectExtent l="19050" t="0" r="0" b="0"/>
            <wp:docPr id="5" name="obrázek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4" cy="582403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57342E" w:rsidRPr="0057342E" w:rsidRDefault="0057342E" w:rsidP="0057342E">
      <w:pPr>
        <w:pStyle w:val="Default"/>
        <w:rPr>
          <w:rFonts w:ascii="Times New Roman" w:hAnsi="Times New Roman" w:cs="Times New Roman"/>
        </w:rPr>
      </w:pPr>
      <w:r w:rsidRPr="0057342E">
        <w:rPr>
          <w:rFonts w:ascii="Times New Roman" w:hAnsi="Times New Roman" w:cs="Times New Roman"/>
        </w:rPr>
        <w:t xml:space="preserve">kde </w:t>
      </w:r>
      <w:r w:rsidRPr="0057342E">
        <w:rPr>
          <w:rFonts w:ascii="Times New Roman" w:hAnsi="Times New Roman" w:cs="Times New Roman"/>
          <w:b/>
          <w:i/>
        </w:rPr>
        <w:t>P</w:t>
      </w:r>
      <w:r w:rsidR="00D02935">
        <w:rPr>
          <w:rFonts w:ascii="Times New Roman" w:hAnsi="Times New Roman" w:cs="Times New Roman"/>
        </w:rPr>
        <w:t xml:space="preserve"> je měřený tlak (mm </w:t>
      </w:r>
      <w:proofErr w:type="spellStart"/>
      <w:r w:rsidRPr="0057342E">
        <w:rPr>
          <w:rFonts w:ascii="Times New Roman" w:hAnsi="Times New Roman" w:cs="Times New Roman"/>
        </w:rPr>
        <w:t>Hg</w:t>
      </w:r>
      <w:proofErr w:type="spellEnd"/>
      <w:r w:rsidRPr="0057342E">
        <w:rPr>
          <w:rFonts w:ascii="Times New Roman" w:hAnsi="Times New Roman" w:cs="Times New Roman"/>
        </w:rPr>
        <w:t>)</w:t>
      </w:r>
    </w:p>
    <w:p w:rsidR="0057342E" w:rsidRPr="0057342E" w:rsidRDefault="0057342E" w:rsidP="00833EC6">
      <w:pPr>
        <w:pStyle w:val="Default"/>
        <w:rPr>
          <w:rFonts w:ascii="Times New Roman" w:hAnsi="Times New Roman" w:cs="Times New Roman"/>
        </w:rPr>
      </w:pPr>
    </w:p>
    <w:p w:rsidR="00D02935" w:rsidRDefault="00833EC6" w:rsidP="00DC35A5">
      <w:pPr>
        <w:jc w:val="both"/>
        <w:rPr>
          <w:rFonts w:ascii="Times New Roman" w:hAnsi="Times New Roman" w:cs="Times New Roman"/>
          <w:sz w:val="24"/>
          <w:szCs w:val="24"/>
        </w:rPr>
      </w:pPr>
      <w:r w:rsidRPr="0057342E">
        <w:rPr>
          <w:rFonts w:ascii="Times New Roman" w:hAnsi="Times New Roman" w:cs="Times New Roman"/>
          <w:sz w:val="24"/>
          <w:szCs w:val="24"/>
        </w:rPr>
        <w:tab/>
      </w:r>
    </w:p>
    <w:p w:rsidR="00F03DEE" w:rsidRDefault="00833EC6" w:rsidP="00D0293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42E">
        <w:rPr>
          <w:rFonts w:ascii="Times New Roman" w:hAnsi="Times New Roman" w:cs="Times New Roman"/>
          <w:sz w:val="24"/>
          <w:szCs w:val="24"/>
        </w:rPr>
        <w:t xml:space="preserve">V níže uvedené </w:t>
      </w:r>
      <w:r w:rsidR="001827FC" w:rsidRPr="0057342E">
        <w:rPr>
          <w:rFonts w:ascii="Times New Roman" w:hAnsi="Times New Roman" w:cs="Times New Roman"/>
          <w:sz w:val="24"/>
          <w:szCs w:val="24"/>
        </w:rPr>
        <w:t xml:space="preserve">tabulce máte </w:t>
      </w:r>
      <w:r w:rsidR="00DC35A5" w:rsidRPr="0057342E">
        <w:rPr>
          <w:rFonts w:ascii="Times New Roman" w:hAnsi="Times New Roman" w:cs="Times New Roman"/>
          <w:sz w:val="24"/>
          <w:szCs w:val="24"/>
        </w:rPr>
        <w:t>typický primární</w:t>
      </w:r>
      <w:r w:rsidR="001827FC" w:rsidRPr="0057342E">
        <w:rPr>
          <w:rFonts w:ascii="Times New Roman" w:hAnsi="Times New Roman" w:cs="Times New Roman"/>
          <w:sz w:val="24"/>
          <w:szCs w:val="24"/>
        </w:rPr>
        <w:t xml:space="preserve"> výsledek destilační</w:t>
      </w:r>
      <w:r w:rsidR="003C4695" w:rsidRPr="0057342E">
        <w:rPr>
          <w:rFonts w:ascii="Times New Roman" w:hAnsi="Times New Roman" w:cs="Times New Roman"/>
          <w:sz w:val="24"/>
          <w:szCs w:val="24"/>
        </w:rPr>
        <w:t xml:space="preserve"> </w:t>
      </w:r>
      <w:r w:rsidR="001827FC" w:rsidRPr="0057342E">
        <w:rPr>
          <w:rFonts w:ascii="Times New Roman" w:hAnsi="Times New Roman" w:cs="Times New Roman"/>
          <w:sz w:val="24"/>
          <w:szCs w:val="24"/>
        </w:rPr>
        <w:t xml:space="preserve">zkoušky </w:t>
      </w:r>
      <w:r w:rsidR="00D02935">
        <w:rPr>
          <w:rFonts w:ascii="Times New Roman" w:hAnsi="Times New Roman" w:cs="Times New Roman"/>
          <w:sz w:val="24"/>
          <w:szCs w:val="24"/>
        </w:rPr>
        <w:t xml:space="preserve">olejového destilátu </w:t>
      </w:r>
      <w:r w:rsidR="00DC35A5" w:rsidRPr="0057342E">
        <w:rPr>
          <w:rFonts w:ascii="Times New Roman" w:hAnsi="Times New Roman" w:cs="Times New Roman"/>
          <w:sz w:val="24"/>
          <w:szCs w:val="24"/>
        </w:rPr>
        <w:t>reprezentovaný</w:t>
      </w:r>
      <w:r w:rsidR="001827FC" w:rsidRPr="0057342E">
        <w:rPr>
          <w:rFonts w:ascii="Times New Roman" w:hAnsi="Times New Roman" w:cs="Times New Roman"/>
          <w:sz w:val="24"/>
          <w:szCs w:val="24"/>
        </w:rPr>
        <w:t xml:space="preserve"> hodnot</w:t>
      </w:r>
      <w:r w:rsidR="00DC35A5" w:rsidRPr="0057342E">
        <w:rPr>
          <w:rFonts w:ascii="Times New Roman" w:hAnsi="Times New Roman" w:cs="Times New Roman"/>
          <w:sz w:val="24"/>
          <w:szCs w:val="24"/>
        </w:rPr>
        <w:t>ami</w:t>
      </w:r>
      <w:r w:rsidR="001827FC" w:rsidRPr="0057342E">
        <w:rPr>
          <w:rFonts w:ascii="Times New Roman" w:hAnsi="Times New Roman" w:cs="Times New Roman"/>
          <w:sz w:val="24"/>
          <w:szCs w:val="24"/>
        </w:rPr>
        <w:t xml:space="preserve"> předestilovaného množství (%. </w:t>
      </w:r>
      <w:proofErr w:type="spellStart"/>
      <w:proofErr w:type="gramStart"/>
      <w:r w:rsidR="001827FC" w:rsidRPr="0057342E">
        <w:rPr>
          <w:rFonts w:ascii="Times New Roman" w:hAnsi="Times New Roman" w:cs="Times New Roman"/>
          <w:sz w:val="24"/>
          <w:szCs w:val="24"/>
        </w:rPr>
        <w:t>obj</w:t>
      </w:r>
      <w:proofErr w:type="spellEnd"/>
      <w:r w:rsidR="001827FC" w:rsidRPr="0057342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827FC" w:rsidRPr="0057342E">
        <w:rPr>
          <w:rFonts w:ascii="Times New Roman" w:hAnsi="Times New Roman" w:cs="Times New Roman"/>
          <w:sz w:val="24"/>
          <w:szCs w:val="24"/>
        </w:rPr>
        <w:t>) a k nim příslušn</w:t>
      </w:r>
      <w:r w:rsidR="00DC35A5" w:rsidRPr="0057342E">
        <w:rPr>
          <w:rFonts w:ascii="Times New Roman" w:hAnsi="Times New Roman" w:cs="Times New Roman"/>
          <w:sz w:val="24"/>
          <w:szCs w:val="24"/>
        </w:rPr>
        <w:t>ými</w:t>
      </w:r>
      <w:r w:rsidR="001827FC" w:rsidRPr="0057342E">
        <w:rPr>
          <w:rFonts w:ascii="Times New Roman" w:hAnsi="Times New Roman" w:cs="Times New Roman"/>
          <w:sz w:val="24"/>
          <w:szCs w:val="24"/>
        </w:rPr>
        <w:t xml:space="preserve"> hodnot</w:t>
      </w:r>
      <w:r w:rsidR="00DC35A5" w:rsidRPr="0057342E">
        <w:rPr>
          <w:rFonts w:ascii="Times New Roman" w:hAnsi="Times New Roman" w:cs="Times New Roman"/>
          <w:sz w:val="24"/>
          <w:szCs w:val="24"/>
        </w:rPr>
        <w:t>ami</w:t>
      </w:r>
      <w:r w:rsidR="0057342E">
        <w:rPr>
          <w:rFonts w:ascii="Times New Roman" w:hAnsi="Times New Roman" w:cs="Times New Roman"/>
          <w:sz w:val="24"/>
          <w:szCs w:val="24"/>
        </w:rPr>
        <w:t xml:space="preserve"> teplot varu (°C) a</w:t>
      </w:r>
      <w:r w:rsidR="001827FC" w:rsidRPr="0057342E">
        <w:rPr>
          <w:rFonts w:ascii="Times New Roman" w:hAnsi="Times New Roman" w:cs="Times New Roman"/>
          <w:sz w:val="24"/>
          <w:szCs w:val="24"/>
        </w:rPr>
        <w:t xml:space="preserve"> tlaku</w:t>
      </w:r>
      <w:r w:rsidR="0057342E">
        <w:rPr>
          <w:rFonts w:ascii="Times New Roman" w:hAnsi="Times New Roman" w:cs="Times New Roman"/>
          <w:sz w:val="24"/>
          <w:szCs w:val="24"/>
        </w:rPr>
        <w:t xml:space="preserve"> (</w:t>
      </w:r>
      <w:r w:rsidR="001827FC" w:rsidRPr="0057342E">
        <w:rPr>
          <w:rFonts w:ascii="Times New Roman" w:hAnsi="Times New Roman" w:cs="Times New Roman"/>
          <w:sz w:val="24"/>
          <w:szCs w:val="24"/>
        </w:rPr>
        <w:t xml:space="preserve">mm </w:t>
      </w:r>
      <w:proofErr w:type="spellStart"/>
      <w:r w:rsidR="001827FC" w:rsidRPr="0057342E">
        <w:rPr>
          <w:rFonts w:ascii="Times New Roman" w:hAnsi="Times New Roman" w:cs="Times New Roman"/>
          <w:sz w:val="24"/>
          <w:szCs w:val="24"/>
        </w:rPr>
        <w:t>Hg</w:t>
      </w:r>
      <w:proofErr w:type="spellEnd"/>
      <w:r w:rsidR="0057342E">
        <w:rPr>
          <w:rFonts w:ascii="Times New Roman" w:hAnsi="Times New Roman" w:cs="Times New Roman"/>
          <w:sz w:val="24"/>
          <w:szCs w:val="24"/>
        </w:rPr>
        <w:t>)</w:t>
      </w:r>
      <w:r w:rsidR="001827FC" w:rsidRPr="0057342E">
        <w:rPr>
          <w:rFonts w:ascii="Times New Roman" w:hAnsi="Times New Roman" w:cs="Times New Roman"/>
          <w:sz w:val="24"/>
          <w:szCs w:val="24"/>
        </w:rPr>
        <w:t xml:space="preserve">. </w:t>
      </w:r>
      <w:r w:rsidR="00DC35A5" w:rsidRPr="0057342E">
        <w:rPr>
          <w:rFonts w:ascii="Times New Roman" w:hAnsi="Times New Roman" w:cs="Times New Roman"/>
          <w:sz w:val="24"/>
          <w:szCs w:val="24"/>
        </w:rPr>
        <w:t xml:space="preserve">Pomocí </w:t>
      </w:r>
      <w:r w:rsidR="00F03DEE">
        <w:rPr>
          <w:rFonts w:ascii="Times New Roman" w:hAnsi="Times New Roman" w:cs="Times New Roman"/>
          <w:sz w:val="24"/>
          <w:szCs w:val="24"/>
        </w:rPr>
        <w:t>v</w:t>
      </w:r>
      <w:r w:rsidR="00DC35A5" w:rsidRPr="0057342E">
        <w:rPr>
          <w:rFonts w:ascii="Times New Roman" w:hAnsi="Times New Roman" w:cs="Times New Roman"/>
          <w:sz w:val="24"/>
          <w:szCs w:val="24"/>
        </w:rPr>
        <w:t>ýše uvedených vztahů p</w:t>
      </w:r>
      <w:r w:rsidR="001827FC" w:rsidRPr="0057342E">
        <w:rPr>
          <w:rFonts w:ascii="Times New Roman" w:hAnsi="Times New Roman" w:cs="Times New Roman"/>
          <w:sz w:val="24"/>
          <w:szCs w:val="24"/>
        </w:rPr>
        <w:t>řepočítejte tyto teploty varu na teploty varu za atmosférického tlaku (AET</w:t>
      </w:r>
      <w:r w:rsidR="00DC35A5" w:rsidRPr="0057342E">
        <w:rPr>
          <w:rFonts w:ascii="Times New Roman" w:hAnsi="Times New Roman" w:cs="Times New Roman"/>
          <w:sz w:val="24"/>
          <w:szCs w:val="24"/>
        </w:rPr>
        <w:t xml:space="preserve">). Pozor dávejte na prioritu operátorů. </w:t>
      </w:r>
    </w:p>
    <w:p w:rsidR="00D02935" w:rsidRDefault="00D02935" w:rsidP="00DC35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935" w:rsidRDefault="00D02935" w:rsidP="00DC35A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088"/>
        <w:gridCol w:w="1595"/>
        <w:gridCol w:w="1774"/>
      </w:tblGrid>
      <w:tr w:rsidR="00F03DEE" w:rsidRPr="00F03DEE" w:rsidTr="00F03DEE">
        <w:trPr>
          <w:trHeight w:val="940"/>
        </w:trPr>
        <w:tc>
          <w:tcPr>
            <w:tcW w:w="2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Předestilované množství (%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D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obj</w:t>
            </w:r>
            <w:proofErr w:type="spellEnd"/>
            <w:r w:rsidRPr="00F03D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.)</w:t>
            </w:r>
          </w:p>
        </w:tc>
        <w:tc>
          <w:tcPr>
            <w:tcW w:w="1595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Teplota par (°C)</w:t>
            </w:r>
          </w:p>
        </w:tc>
        <w:tc>
          <w:tcPr>
            <w:tcW w:w="17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Tlak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v </w:t>
            </w:r>
            <w:r w:rsidRPr="00F03D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systému (mm </w:t>
            </w:r>
            <w:proofErr w:type="spellStart"/>
            <w:r w:rsidRPr="00F03D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Hg</w:t>
            </w:r>
            <w:proofErr w:type="spellEnd"/>
            <w:r w:rsidRPr="00F03D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F03DEE" w:rsidRPr="00F03DEE" w:rsidTr="00F03DEE">
        <w:trPr>
          <w:trHeight w:val="293"/>
        </w:trPr>
        <w:tc>
          <w:tcPr>
            <w:tcW w:w="208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154,9</w:t>
            </w:r>
          </w:p>
        </w:tc>
        <w:tc>
          <w:tcPr>
            <w:tcW w:w="177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0,22</w:t>
            </w:r>
          </w:p>
        </w:tc>
      </w:tr>
      <w:tr w:rsidR="00F03DEE" w:rsidRPr="00F03DEE" w:rsidTr="00F03DEE">
        <w:trPr>
          <w:trHeight w:val="293"/>
        </w:trPr>
        <w:tc>
          <w:tcPr>
            <w:tcW w:w="20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175,8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</w:t>
            </w:r>
          </w:p>
        </w:tc>
      </w:tr>
      <w:tr w:rsidR="00F03DEE" w:rsidRPr="00F03DEE" w:rsidTr="00F03DEE">
        <w:trPr>
          <w:trHeight w:val="293"/>
        </w:trPr>
        <w:tc>
          <w:tcPr>
            <w:tcW w:w="20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181,7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</w:t>
            </w:r>
          </w:p>
        </w:tc>
      </w:tr>
      <w:tr w:rsidR="00F03DEE" w:rsidRPr="00F03DEE" w:rsidTr="00F03DEE">
        <w:trPr>
          <w:trHeight w:val="293"/>
        </w:trPr>
        <w:tc>
          <w:tcPr>
            <w:tcW w:w="20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0,43</w:t>
            </w:r>
          </w:p>
        </w:tc>
      </w:tr>
      <w:tr w:rsidR="00F03DEE" w:rsidRPr="00F03DEE" w:rsidTr="00F03DEE">
        <w:trPr>
          <w:trHeight w:val="293"/>
        </w:trPr>
        <w:tc>
          <w:tcPr>
            <w:tcW w:w="20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190,9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0,46</w:t>
            </w:r>
          </w:p>
        </w:tc>
      </w:tr>
      <w:tr w:rsidR="00F03DEE" w:rsidRPr="00F03DEE" w:rsidTr="00F03DEE">
        <w:trPr>
          <w:trHeight w:val="293"/>
        </w:trPr>
        <w:tc>
          <w:tcPr>
            <w:tcW w:w="20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</w:t>
            </w:r>
          </w:p>
        </w:tc>
      </w:tr>
      <w:tr w:rsidR="00F03DEE" w:rsidRPr="00F03DEE" w:rsidTr="00F03DEE">
        <w:trPr>
          <w:trHeight w:val="293"/>
        </w:trPr>
        <w:tc>
          <w:tcPr>
            <w:tcW w:w="20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0,52</w:t>
            </w:r>
          </w:p>
        </w:tc>
      </w:tr>
      <w:tr w:rsidR="00F03DEE" w:rsidRPr="00F03DEE" w:rsidTr="00F03DEE">
        <w:trPr>
          <w:trHeight w:val="293"/>
        </w:trPr>
        <w:tc>
          <w:tcPr>
            <w:tcW w:w="20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198,7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</w:t>
            </w:r>
          </w:p>
        </w:tc>
      </w:tr>
      <w:tr w:rsidR="00F03DEE" w:rsidRPr="00F03DEE" w:rsidTr="00F03DEE">
        <w:trPr>
          <w:trHeight w:val="293"/>
        </w:trPr>
        <w:tc>
          <w:tcPr>
            <w:tcW w:w="20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200,3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0,52</w:t>
            </w:r>
          </w:p>
        </w:tc>
      </w:tr>
      <w:tr w:rsidR="00F03DEE" w:rsidRPr="00F03DEE" w:rsidTr="00F03DEE">
        <w:trPr>
          <w:trHeight w:val="293"/>
        </w:trPr>
        <w:tc>
          <w:tcPr>
            <w:tcW w:w="20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0,45</w:t>
            </w:r>
          </w:p>
        </w:tc>
      </w:tr>
      <w:tr w:rsidR="00F03DEE" w:rsidRPr="00F03DEE" w:rsidTr="00F03DEE">
        <w:trPr>
          <w:trHeight w:val="293"/>
        </w:trPr>
        <w:tc>
          <w:tcPr>
            <w:tcW w:w="20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0,27</w:t>
            </w:r>
          </w:p>
        </w:tc>
      </w:tr>
      <w:tr w:rsidR="00F03DEE" w:rsidRPr="00F03DEE" w:rsidTr="00F03DEE">
        <w:trPr>
          <w:trHeight w:val="293"/>
        </w:trPr>
        <w:tc>
          <w:tcPr>
            <w:tcW w:w="20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5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0,46</w:t>
            </w:r>
          </w:p>
        </w:tc>
      </w:tr>
      <w:tr w:rsidR="00F03DEE" w:rsidRPr="00F03DEE" w:rsidTr="00F03DEE">
        <w:trPr>
          <w:trHeight w:val="308"/>
        </w:trPr>
        <w:tc>
          <w:tcPr>
            <w:tcW w:w="208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  <w:tc>
          <w:tcPr>
            <w:tcW w:w="1595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246,5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3DEE" w:rsidRPr="00F03DEE" w:rsidRDefault="00F03DEE" w:rsidP="00F03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</w:t>
            </w:r>
          </w:p>
        </w:tc>
      </w:tr>
    </w:tbl>
    <w:p w:rsidR="00F03DEE" w:rsidRDefault="00F03DEE" w:rsidP="00F03DE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35A5" w:rsidRPr="0057342E" w:rsidRDefault="00DC35A5" w:rsidP="00F03DE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42E">
        <w:rPr>
          <w:rFonts w:ascii="Times New Roman" w:hAnsi="Times New Roman" w:cs="Times New Roman"/>
          <w:sz w:val="24"/>
          <w:szCs w:val="24"/>
        </w:rPr>
        <w:t xml:space="preserve">Vytvořte destilační křivku, tak aby vypadala jako vzor na obrázku níže, včetně vyznačení bodů 10, 50 a 95 % </w:t>
      </w:r>
      <w:proofErr w:type="spellStart"/>
      <w:r w:rsidRPr="0057342E">
        <w:rPr>
          <w:rFonts w:ascii="Times New Roman" w:hAnsi="Times New Roman" w:cs="Times New Roman"/>
          <w:sz w:val="24"/>
          <w:szCs w:val="24"/>
        </w:rPr>
        <w:t>obj</w:t>
      </w:r>
      <w:proofErr w:type="spellEnd"/>
      <w:r w:rsidRPr="0057342E">
        <w:rPr>
          <w:rFonts w:ascii="Times New Roman" w:hAnsi="Times New Roman" w:cs="Times New Roman"/>
          <w:sz w:val="24"/>
          <w:szCs w:val="24"/>
        </w:rPr>
        <w:t>. předestilovaného množství (nepoužívejte</w:t>
      </w:r>
      <w:r w:rsidR="00F03DEE">
        <w:rPr>
          <w:rFonts w:ascii="Times New Roman" w:hAnsi="Times New Roman" w:cs="Times New Roman"/>
          <w:sz w:val="24"/>
          <w:szCs w:val="24"/>
        </w:rPr>
        <w:t xml:space="preserve"> funkci</w:t>
      </w:r>
      <w:r w:rsidRPr="0057342E">
        <w:rPr>
          <w:rFonts w:ascii="Times New Roman" w:hAnsi="Times New Roman" w:cs="Times New Roman"/>
          <w:sz w:val="24"/>
          <w:szCs w:val="24"/>
        </w:rPr>
        <w:t xml:space="preserve"> kreslení!). Dodržujte probírané typografické zásady při tvorbě grafů.</w:t>
      </w:r>
    </w:p>
    <w:p w:rsidR="00F03DEE" w:rsidRDefault="00F50AFE" w:rsidP="00F03D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42E">
        <w:rPr>
          <w:rFonts w:ascii="Times New Roman" w:hAnsi="Times New Roman" w:cs="Times New Roman"/>
          <w:sz w:val="24"/>
          <w:szCs w:val="24"/>
        </w:rPr>
        <w:tab/>
        <w:t xml:space="preserve">Hotový </w:t>
      </w:r>
      <w:proofErr w:type="gramStart"/>
      <w:r w:rsidRPr="0057342E">
        <w:rPr>
          <w:rFonts w:ascii="Times New Roman" w:hAnsi="Times New Roman" w:cs="Times New Roman"/>
          <w:sz w:val="24"/>
          <w:szCs w:val="24"/>
        </w:rPr>
        <w:t>graf</w:t>
      </w:r>
      <w:proofErr w:type="gramEnd"/>
      <w:r w:rsidRPr="0057342E">
        <w:rPr>
          <w:rFonts w:ascii="Times New Roman" w:hAnsi="Times New Roman" w:cs="Times New Roman"/>
          <w:sz w:val="24"/>
          <w:szCs w:val="24"/>
        </w:rPr>
        <w:t xml:space="preserve"> zkopírujte do MS </w:t>
      </w:r>
      <w:proofErr w:type="gramStart"/>
      <w:r w:rsidRPr="0057342E">
        <w:rPr>
          <w:rFonts w:ascii="Times New Roman" w:hAnsi="Times New Roman" w:cs="Times New Roman"/>
          <w:sz w:val="24"/>
          <w:szCs w:val="24"/>
        </w:rPr>
        <w:t>Word</w:t>
      </w:r>
      <w:proofErr w:type="gramEnd"/>
      <w:r w:rsidR="00971548">
        <w:rPr>
          <w:rFonts w:ascii="Times New Roman" w:hAnsi="Times New Roman" w:cs="Times New Roman"/>
          <w:sz w:val="24"/>
          <w:szCs w:val="24"/>
        </w:rPr>
        <w:t xml:space="preserve"> tak, aby v něm bylo možné provádět další úpravy</w:t>
      </w:r>
      <w:bookmarkStart w:id="0" w:name="_GoBack"/>
      <w:bookmarkEnd w:id="0"/>
      <w:r w:rsidR="00E50304">
        <w:rPr>
          <w:rFonts w:ascii="Times New Roman" w:hAnsi="Times New Roman" w:cs="Times New Roman"/>
          <w:sz w:val="24"/>
          <w:szCs w:val="24"/>
        </w:rPr>
        <w:t>.</w:t>
      </w:r>
    </w:p>
    <w:p w:rsidR="00F50AFE" w:rsidRPr="0057342E" w:rsidRDefault="00D02935" w:rsidP="00F03DEE">
      <w:pPr>
        <w:jc w:val="both"/>
        <w:rPr>
          <w:rFonts w:ascii="Times New Roman" w:hAnsi="Times New Roman" w:cs="Times New Roman"/>
          <w:sz w:val="24"/>
          <w:szCs w:val="24"/>
        </w:rPr>
      </w:pPr>
      <w:r w:rsidRPr="00D02935">
        <w:rPr>
          <w:noProof/>
          <w:szCs w:val="24"/>
          <w:lang w:eastAsia="cs-CZ"/>
        </w:rPr>
        <w:drawing>
          <wp:inline distT="0" distB="0" distL="0" distR="0">
            <wp:extent cx="5760720" cy="3722674"/>
            <wp:effectExtent l="19050" t="0" r="0" b="0"/>
            <wp:docPr id="9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22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50AFE" w:rsidRPr="0057342E" w:rsidSect="00AD7D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4695"/>
    <w:rsid w:val="0005394C"/>
    <w:rsid w:val="001827FC"/>
    <w:rsid w:val="003C4695"/>
    <w:rsid w:val="00530B02"/>
    <w:rsid w:val="0057342E"/>
    <w:rsid w:val="006A4303"/>
    <w:rsid w:val="00784626"/>
    <w:rsid w:val="00833EC6"/>
    <w:rsid w:val="00971548"/>
    <w:rsid w:val="00AD7D76"/>
    <w:rsid w:val="00B31186"/>
    <w:rsid w:val="00D02935"/>
    <w:rsid w:val="00DC35A5"/>
    <w:rsid w:val="00E50304"/>
    <w:rsid w:val="00F03DEE"/>
    <w:rsid w:val="00F50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D7D7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833E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C3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C35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833E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C3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C35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304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Straka Petr</dc:creator>
  <cp:lastModifiedBy>strakap</cp:lastModifiedBy>
  <cp:revision>5</cp:revision>
  <dcterms:created xsi:type="dcterms:W3CDTF">2011-07-26T14:52:00Z</dcterms:created>
  <dcterms:modified xsi:type="dcterms:W3CDTF">2011-08-23T10:57:00Z</dcterms:modified>
</cp:coreProperties>
</file>